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E3A15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17D2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6E3A15">
        <w:rPr>
          <w:rFonts w:ascii="Times New Roman" w:eastAsia="Times New Roman" w:hAnsi="Times New Roman"/>
          <w:sz w:val="28"/>
          <w:szCs w:val="28"/>
          <w:lang w:eastAsia="ru-RU"/>
        </w:rPr>
        <w:t>191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6E3A15">
        <w:rPr>
          <w:rFonts w:ascii="Times New Roman" w:eastAsia="Times New Roman" w:hAnsi="Times New Roman"/>
          <w:sz w:val="28"/>
          <w:szCs w:val="28"/>
          <w:lang w:eastAsia="ru-RU"/>
        </w:rPr>
        <w:t>034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6E3A15">
        <w:rPr>
          <w:rFonts w:ascii="Times New Roman" w:eastAsia="Times New Roman" w:hAnsi="Times New Roman"/>
          <w:sz w:val="28"/>
          <w:szCs w:val="28"/>
          <w:lang w:eastAsia="ru-RU"/>
        </w:rPr>
        <w:t>Кашуби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E3A15">
        <w:rPr>
          <w:rFonts w:ascii="Times New Roman" w:eastAsia="Times New Roman" w:hAnsi="Times New Roman"/>
          <w:sz w:val="28"/>
          <w:szCs w:val="28"/>
          <w:lang w:eastAsia="ru-RU"/>
        </w:rPr>
        <w:t>7 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10-12-005625-c" w:history="1">
        <w:r w:rsidR="006E3A15" w:rsidRPr="006E3A15">
          <w:rPr>
            <w:rFonts w:ascii="Times New Roman" w:eastAsia="Times New Roman" w:hAnsi="Times New Roman"/>
            <w:sz w:val="28"/>
            <w:szCs w:val="28"/>
            <w:lang w:eastAsia="ru-RU"/>
          </w:rPr>
          <w:t>UA-2021-10-12-005625-c</w:t>
        </w:r>
      </w:hyperlink>
      <w:r w:rsidR="00095F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E3A15">
        <w:rPr>
          <w:rFonts w:ascii="Times New Roman" w:hAnsi="Times New Roman"/>
          <w:sz w:val="28"/>
          <w:szCs w:val="28"/>
        </w:rPr>
        <w:t>будівлі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7417D2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>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6E3A15">
        <w:rPr>
          <w:rFonts w:ascii="Times New Roman" w:hAnsi="Times New Roman"/>
          <w:sz w:val="28"/>
          <w:szCs w:val="28"/>
        </w:rPr>
        <w:t>191</w:t>
      </w:r>
      <w:r w:rsidR="00F322CC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6E3A15">
        <w:rPr>
          <w:rFonts w:ascii="Times New Roman" w:eastAsia="Times New Roman" w:hAnsi="Times New Roman"/>
          <w:sz w:val="28"/>
          <w:szCs w:val="28"/>
          <w:lang w:eastAsia="ru-RU"/>
        </w:rPr>
        <w:t>149 898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3A15">
        <w:rPr>
          <w:rFonts w:ascii="Times New Roman" w:eastAsia="Times New Roman" w:hAnsi="Times New Roman"/>
          <w:sz w:val="28"/>
          <w:szCs w:val="28"/>
          <w:lang w:eastAsia="ru-RU"/>
        </w:rPr>
        <w:t>149 898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87D83"/>
    <w:rsid w:val="004D4C9B"/>
    <w:rsid w:val="00507383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30FE7"/>
    <w:rsid w:val="00642D92"/>
    <w:rsid w:val="006452BC"/>
    <w:rsid w:val="00653CE2"/>
    <w:rsid w:val="00691B46"/>
    <w:rsid w:val="00696B51"/>
    <w:rsid w:val="006A1BE5"/>
    <w:rsid w:val="006C7939"/>
    <w:rsid w:val="006D6144"/>
    <w:rsid w:val="006E3A15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867F8"/>
    <w:rsid w:val="009A09BD"/>
    <w:rsid w:val="009B34A2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322CC"/>
    <w:rsid w:val="00F51629"/>
    <w:rsid w:val="00F94398"/>
    <w:rsid w:val="00FA720B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4497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0-12-005625-c-kapitalnyj-remont-budivli-komunalnoho-zakladu-doshkilnyj-navchalnyj-zakl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1701</Words>
  <Characters>970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88</cp:revision>
  <cp:lastPrinted>2021-03-22T13:14:00Z</cp:lastPrinted>
  <dcterms:created xsi:type="dcterms:W3CDTF">2021-03-17T12:08:00Z</dcterms:created>
  <dcterms:modified xsi:type="dcterms:W3CDTF">2021-10-18T07:54:00Z</dcterms:modified>
</cp:coreProperties>
</file>